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1E" w:rsidRPr="0058621E" w:rsidRDefault="0058621E" w:rsidP="0058621E">
      <w:pPr>
        <w:spacing w:after="0" w:line="240" w:lineRule="atLeast"/>
        <w:jc w:val="center"/>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TAŞINMAZ SATILACAKTIR</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b/>
          <w:bCs/>
          <w:color w:val="0000CC"/>
          <w:sz w:val="18"/>
          <w:szCs w:val="18"/>
          <w:lang w:eastAsia="tr-TR"/>
        </w:rPr>
        <w:t>İstanbul Büyükşehir Belediye Başkanlığından:</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1 - Encümen Kayıt No            :  3115</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2 - Taşınmaza Dair Bilgiler</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a) İli                                        :  İstanbul</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b) İlçesi                                   :  Kağıthane</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c) Mahallesi                            :  Merkez</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d) Pafta No                             :  -</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e) Ada No                               :  6807</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f) Parsel No                            :  65</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g) Yüzölçümü                         :  256 m²</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h) Satılacak Hisse Oranı         :  Tamamı</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ı) Halihazır                              :  Boş</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j) Vakfiyesi Olup Olmadığı    :  Yok</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k) İmar Durumu                     :  Toplu Konut Alanı (64 parselle tevhit şartı vardır)</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l) Cinsi                                    :  Arsa</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3 - Muhammen Bedeli            :  1.664.000.-TL</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4 - Geçici Teminatı                 :       49.920.-TL</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5 - İhale Tarihi ve Saati           :  17 Ekim 2018 - 13:00</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6 - İhalenin Yapılacağı Yer     :  İstanbul Büyükşehir Belediye Başkanlığı Encümen Salonu Saraçhane/İstanbul</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7 - İhale Usulü                        :  Fonlar İhale Yönetmeliğinin 38. maddesine istinaden Açık Teklif Usulü</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8 - İhale şartnamesi                 :  Mesken Müdürlüğü’nden satın alınabilir ya da aynı yerde ücretsiz görülebilir.</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                                                  Osmaniye Mah. Çobançeşme Koşuyolu Bulvarı No: 3 Bakırköy/İSTANBUL</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                                                  Tel: 0 212 455 33 30      Fax: 0 212 449 51 07</w:t>
      </w:r>
    </w:p>
    <w:p w:rsidR="0058621E" w:rsidRPr="0058621E" w:rsidRDefault="0058621E" w:rsidP="0058621E">
      <w:pPr>
        <w:spacing w:after="0" w:line="240" w:lineRule="atLeast"/>
        <w:ind w:left="2835" w:hanging="2268"/>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9 - Şartname Bedeli                :  500.-TL</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10 - İhaleye katılmak isteyenlerden istenen belgeler:</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d) Şirketlerden, noter tasdikli imza sirküleri.</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f) 2886 sayılı Devlet İhale Kanunu’nda belirtilen Geçici Teminat,</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g) Vekâleten iştirak edilmesi halinde, noter tasdikli vekâletname</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11 - İstenilen tüm belgelerin, asıl veya noter tasdikli olması gerekmektedir.</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58621E" w:rsidRPr="0058621E" w:rsidRDefault="0058621E" w:rsidP="0058621E">
      <w:pPr>
        <w:spacing w:after="0" w:line="240" w:lineRule="atLeast"/>
        <w:ind w:firstLine="567"/>
        <w:jc w:val="both"/>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İlan olunur.</w:t>
      </w:r>
    </w:p>
    <w:p w:rsidR="0058621E" w:rsidRPr="0058621E" w:rsidRDefault="0058621E" w:rsidP="0058621E">
      <w:pPr>
        <w:spacing w:after="0" w:line="240" w:lineRule="atLeast"/>
        <w:ind w:firstLine="567"/>
        <w:jc w:val="right"/>
        <w:rPr>
          <w:rFonts w:ascii="Times New Roman" w:eastAsia="Times New Roman" w:hAnsi="Times New Roman" w:cs="Times New Roman"/>
          <w:color w:val="000000"/>
          <w:sz w:val="20"/>
          <w:szCs w:val="20"/>
          <w:lang w:eastAsia="tr-TR"/>
        </w:rPr>
      </w:pPr>
      <w:r w:rsidRPr="0058621E">
        <w:rPr>
          <w:rFonts w:ascii="Times New Roman" w:eastAsia="Times New Roman" w:hAnsi="Times New Roman" w:cs="Times New Roman"/>
          <w:color w:val="000000"/>
          <w:sz w:val="18"/>
          <w:szCs w:val="18"/>
          <w:lang w:eastAsia="tr-TR"/>
        </w:rPr>
        <w:t>8101/1-1</w:t>
      </w:r>
    </w:p>
    <w:p w:rsidR="0058621E" w:rsidRPr="0058621E" w:rsidRDefault="0058621E" w:rsidP="0058621E">
      <w:pPr>
        <w:spacing w:after="0" w:line="240" w:lineRule="atLeast"/>
        <w:rPr>
          <w:rFonts w:ascii="Times New Roman" w:eastAsia="Times New Roman" w:hAnsi="Times New Roman" w:cs="Times New Roman"/>
          <w:color w:val="000000"/>
          <w:sz w:val="27"/>
          <w:szCs w:val="27"/>
          <w:lang w:eastAsia="tr-TR"/>
        </w:rPr>
      </w:pPr>
      <w:hyperlink r:id="rId5" w:anchor="_top" w:history="1">
        <w:r w:rsidRPr="0058621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1E"/>
    <w:rsid w:val="001F5166"/>
    <w:rsid w:val="00422B86"/>
    <w:rsid w:val="0058621E"/>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621E"/>
  </w:style>
  <w:style w:type="character" w:customStyle="1" w:styleId="spelle">
    <w:name w:val="spelle"/>
    <w:basedOn w:val="VarsaylanParagrafYazTipi"/>
    <w:rsid w:val="0058621E"/>
  </w:style>
  <w:style w:type="paragraph" w:styleId="NormalWeb">
    <w:name w:val="Normal (Web)"/>
    <w:basedOn w:val="Normal"/>
    <w:uiPriority w:val="99"/>
    <w:semiHidden/>
    <w:unhideWhenUsed/>
    <w:rsid w:val="005862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6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621E"/>
  </w:style>
  <w:style w:type="character" w:customStyle="1" w:styleId="spelle">
    <w:name w:val="spelle"/>
    <w:basedOn w:val="VarsaylanParagrafYazTipi"/>
    <w:rsid w:val="0058621E"/>
  </w:style>
  <w:style w:type="paragraph" w:styleId="NormalWeb">
    <w:name w:val="Normal (Web)"/>
    <w:basedOn w:val="Normal"/>
    <w:uiPriority w:val="99"/>
    <w:semiHidden/>
    <w:unhideWhenUsed/>
    <w:rsid w:val="005862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6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2018-09-26T06:56:00Z</dcterms:created>
  <dcterms:modified xsi:type="dcterms:W3CDTF">2018-09-26T06:56:00Z</dcterms:modified>
</cp:coreProperties>
</file>